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B1101">
      <w:pPr>
        <w:rPr>
          <w:rFonts w:hint="eastAsia"/>
        </w:rPr>
      </w:pPr>
    </w:p>
    <w:p w:rsidR="005B1101" w:rsidRDefault="005B1101" w:rsidP="005B1101">
      <w:pPr>
        <w:pStyle w:val="a5"/>
        <w:jc w:val="center"/>
      </w:pPr>
      <w:r>
        <w:rPr>
          <w:rFonts w:ascii="方正小标宋简体" w:eastAsia="方正小标宋简体"/>
        </w:rPr>
        <w:t>佛山市南海区人民政府关于印发佛山市南海区工业设计提升扶持办法的通知</w:t>
      </w:r>
    </w:p>
    <w:p w:rsidR="005B1101" w:rsidRDefault="005B1101" w:rsidP="005B1101">
      <w:pPr>
        <w:pStyle w:val="a5"/>
        <w:jc w:val="center"/>
      </w:pPr>
      <w:r>
        <w:t> </w:t>
      </w:r>
    </w:p>
    <w:p w:rsidR="005B1101" w:rsidRDefault="005B1101" w:rsidP="005B1101">
      <w:pPr>
        <w:pStyle w:val="a5"/>
      </w:pPr>
      <w:r>
        <w:rPr>
          <w:rFonts w:ascii="仿宋" w:eastAsia="仿宋" w:hAnsi="仿宋"/>
        </w:rPr>
        <w:t>各镇人民政府、街道办事处，区直局以上单位：</w:t>
      </w:r>
    </w:p>
    <w:p w:rsidR="005B1101" w:rsidRDefault="005B1101" w:rsidP="005B1101">
      <w:pPr>
        <w:pStyle w:val="a5"/>
      </w:pPr>
      <w:r>
        <w:rPr>
          <w:rFonts w:hint="eastAsia"/>
        </w:rPr>
        <w:t> </w:t>
      </w:r>
      <w:r>
        <w:rPr>
          <w:rFonts w:ascii="仿宋" w:eastAsia="仿宋" w:hAnsi="仿宋" w:cs="仿宋" w:hint="eastAsia"/>
        </w:rPr>
        <w:t xml:space="preserve"> </w:t>
      </w:r>
      <w:r>
        <w:rPr>
          <w:rFonts w:ascii="仿宋" w:eastAsia="仿宋" w:hAnsi="仿宋"/>
        </w:rPr>
        <w:t>现将《佛山市南海区工业设计提升扶持办法》印发给你们，请认真贯彻执行。执行过程中遇到的问题，请径向区经济和科技促进局（科技）反映（联系电话：</w:t>
      </w:r>
      <w:r>
        <w:t>86089205</w:t>
      </w:r>
      <w:r>
        <w:rPr>
          <w:rFonts w:ascii="仿宋" w:eastAsia="仿宋" w:hAnsi="仿宋"/>
        </w:rPr>
        <w:t>）。</w:t>
      </w:r>
    </w:p>
    <w:p w:rsidR="005B1101" w:rsidRDefault="005B1101" w:rsidP="005B1101">
      <w:pPr>
        <w:pStyle w:val="a5"/>
      </w:pPr>
      <w:r>
        <w:rPr>
          <w:rFonts w:hint="eastAsia"/>
        </w:rPr>
        <w:t>                                                                                  </w:t>
      </w:r>
      <w:r>
        <w:rPr>
          <w:rFonts w:ascii="仿宋" w:eastAsia="仿宋" w:hAnsi="仿宋" w:cs="仿宋" w:hint="eastAsia"/>
        </w:rPr>
        <w:t xml:space="preserve"> </w:t>
      </w:r>
      <w:r>
        <w:rPr>
          <w:rFonts w:ascii="仿宋" w:eastAsia="仿宋" w:hAnsi="仿宋"/>
        </w:rPr>
        <w:t>佛山市南海区人民政府</w:t>
      </w:r>
    </w:p>
    <w:p w:rsidR="005B1101" w:rsidRDefault="005B1101" w:rsidP="005B1101">
      <w:pPr>
        <w:pStyle w:val="a5"/>
      </w:pPr>
      <w:r>
        <w:rPr>
          <w:rFonts w:hint="eastAsia"/>
        </w:rPr>
        <w:t>                                                                                       </w:t>
      </w:r>
      <w:r>
        <w:rPr>
          <w:rFonts w:ascii="仿宋" w:eastAsia="仿宋" w:hAnsi="仿宋" w:cs="仿宋" w:hint="eastAsia"/>
        </w:rPr>
        <w:t>2018</w:t>
      </w:r>
      <w:r>
        <w:rPr>
          <w:rFonts w:ascii="仿宋" w:eastAsia="仿宋" w:hAnsi="仿宋"/>
        </w:rPr>
        <w:t>年7月17日</w:t>
      </w:r>
    </w:p>
    <w:p w:rsidR="005B1101" w:rsidRDefault="005B1101" w:rsidP="005B1101">
      <w:pPr>
        <w:pStyle w:val="a5"/>
      </w:pPr>
      <w:r>
        <w:t>                                                                                                        </w:t>
      </w:r>
    </w:p>
    <w:p w:rsidR="005B1101" w:rsidRDefault="005B1101" w:rsidP="005B1101">
      <w:pPr>
        <w:pStyle w:val="a5"/>
        <w:jc w:val="center"/>
      </w:pPr>
      <w:r>
        <w:rPr>
          <w:rFonts w:ascii="方正小标宋简体" w:eastAsia="方正小标宋简体"/>
        </w:rPr>
        <w:t>佛山市南海区工业设计提升扶持办法</w:t>
      </w:r>
    </w:p>
    <w:p w:rsidR="005B1101" w:rsidRDefault="005B1101" w:rsidP="005B1101">
      <w:pPr>
        <w:pStyle w:val="a5"/>
        <w:jc w:val="center"/>
      </w:pPr>
      <w:r>
        <w:t> </w:t>
      </w:r>
    </w:p>
    <w:p w:rsidR="005B1101" w:rsidRDefault="005B1101" w:rsidP="005B1101">
      <w:pPr>
        <w:pStyle w:val="a5"/>
        <w:jc w:val="center"/>
      </w:pPr>
      <w:r>
        <w:rPr>
          <w:rFonts w:ascii="方正小标宋简体" w:eastAsia="方正小标宋简体"/>
        </w:rPr>
        <w:t>第一章</w:t>
      </w:r>
      <w:r>
        <w:t xml:space="preserve">  </w:t>
      </w:r>
      <w:r>
        <w:rPr>
          <w:rFonts w:ascii="方正小标宋简体" w:eastAsia="方正小标宋简体"/>
        </w:rPr>
        <w:t>总</w:t>
      </w:r>
      <w:r>
        <w:t xml:space="preserve">  </w:t>
      </w:r>
      <w:r>
        <w:rPr>
          <w:rFonts w:ascii="方正小标宋简体" w:eastAsia="方正小标宋简体"/>
        </w:rPr>
        <w:t>则</w:t>
      </w:r>
    </w:p>
    <w:p w:rsidR="005B1101" w:rsidRDefault="005B1101" w:rsidP="005B1101">
      <w:pPr>
        <w:pStyle w:val="a5"/>
      </w:pPr>
      <w:r>
        <w:rPr>
          <w:rFonts w:ascii="黑体" w:eastAsia="黑体" w:hAnsi="黑体"/>
        </w:rPr>
        <w:t>第一条</w:t>
      </w:r>
      <w:r>
        <w:t>  </w:t>
      </w:r>
      <w:r>
        <w:rPr>
          <w:rFonts w:ascii="仿宋" w:eastAsia="仿宋" w:hAnsi="仿宋"/>
        </w:rPr>
        <w:t>为贯彻落实创新驱动战略，培育壮大工业设计服务平台</w:t>
      </w:r>
      <w:r>
        <w:t>(企业)，</w:t>
      </w:r>
      <w:r>
        <w:rPr>
          <w:rFonts w:ascii="仿宋" w:eastAsia="仿宋" w:hAnsi="仿宋"/>
        </w:rPr>
        <w:t>降低我区制造业企业嫁接国内外优质工业设计资源成本，以工业设计广泛应用推动我区制造业优化升级，助力国家制造业创新中心核心区建设，特制定本扶持办法。</w:t>
      </w:r>
    </w:p>
    <w:p w:rsidR="005B1101" w:rsidRDefault="005B1101" w:rsidP="005B1101">
      <w:pPr>
        <w:pStyle w:val="a5"/>
      </w:pPr>
      <w:r>
        <w:rPr>
          <w:rFonts w:ascii="黑体" w:eastAsia="黑体" w:hAnsi="黑体"/>
        </w:rPr>
        <w:t>第二条</w:t>
      </w:r>
      <w:r>
        <w:t>  </w:t>
      </w:r>
      <w:r>
        <w:rPr>
          <w:rFonts w:ascii="仿宋" w:eastAsia="仿宋" w:hAnsi="仿宋"/>
        </w:rPr>
        <w:t>区政府每年安排专项扶持资金，采用事后扶持模式，对我区企业、科研院校、行业协会和商会购买优质工业设计服务进行扶持，对我区重点工业设计服务平台已发生的工业设计服务项目及获得国内外工业设计奖和设计专利奖的优秀企业进行奖励，快速推动工业设计与制造业融合提升。</w:t>
      </w:r>
    </w:p>
    <w:p w:rsidR="005B1101" w:rsidRDefault="005B1101" w:rsidP="005B1101">
      <w:pPr>
        <w:pStyle w:val="a5"/>
      </w:pPr>
      <w:r>
        <w:rPr>
          <w:rFonts w:ascii="黑体" w:eastAsia="黑体" w:hAnsi="黑体"/>
        </w:rPr>
        <w:t>第三条</w:t>
      </w:r>
      <w:r>
        <w:t xml:space="preserve">  </w:t>
      </w:r>
      <w:r>
        <w:rPr>
          <w:rFonts w:ascii="仿宋" w:eastAsia="仿宋" w:hAnsi="仿宋"/>
        </w:rPr>
        <w:t>本办法所称的工业设计是指以工业产品为对象，综合运用科技成果和工学、美学、心理学、经济学等知识，对产品的功能、结构、形态及包装等进行整合优化的创新活动。</w:t>
      </w:r>
    </w:p>
    <w:p w:rsidR="005B1101" w:rsidRDefault="005B1101" w:rsidP="005B1101">
      <w:pPr>
        <w:pStyle w:val="a5"/>
      </w:pPr>
      <w:r>
        <w:rPr>
          <w:rFonts w:ascii="仿宋" w:eastAsia="仿宋" w:hAnsi="仿宋"/>
        </w:rPr>
        <w:t>工业设计服务平台是指具有整合工业设计供需资源、提供各类工业设计产品服务和解决方案能力的企业。</w:t>
      </w:r>
    </w:p>
    <w:p w:rsidR="005B1101" w:rsidRDefault="005B1101" w:rsidP="005B1101">
      <w:pPr>
        <w:pStyle w:val="a5"/>
      </w:pPr>
      <w:r>
        <w:rPr>
          <w:rFonts w:ascii="黑体" w:eastAsia="黑体" w:hAnsi="黑体"/>
        </w:rPr>
        <w:lastRenderedPageBreak/>
        <w:t>第四条</w:t>
      </w:r>
      <w:r>
        <w:t>  </w:t>
      </w:r>
      <w:r>
        <w:rPr>
          <w:rFonts w:ascii="仿宋" w:eastAsia="仿宋" w:hAnsi="仿宋"/>
        </w:rPr>
        <w:t>扶持资金的使用和管理遵循国家有关法律、行政法规和财政规章制度，遵循如实申报、公正受理、科学管理、公开透明、专款专用的原则。</w:t>
      </w:r>
    </w:p>
    <w:p w:rsidR="005B1101" w:rsidRDefault="005B1101" w:rsidP="005B1101">
      <w:pPr>
        <w:pStyle w:val="a5"/>
      </w:pPr>
      <w:r>
        <w:t> </w:t>
      </w:r>
    </w:p>
    <w:p w:rsidR="005B1101" w:rsidRDefault="005B1101" w:rsidP="005B1101">
      <w:pPr>
        <w:pStyle w:val="a5"/>
        <w:jc w:val="center"/>
      </w:pPr>
      <w:r>
        <w:rPr>
          <w:rFonts w:ascii="方正小标宋简体" w:eastAsia="方正小标宋简体"/>
        </w:rPr>
        <w:t>第二章</w:t>
      </w:r>
      <w:r>
        <w:t xml:space="preserve">  </w:t>
      </w:r>
      <w:r>
        <w:rPr>
          <w:rFonts w:ascii="方正小标宋简体" w:eastAsia="方正小标宋简体"/>
        </w:rPr>
        <w:t>重点工业设计平台资质认定</w:t>
      </w:r>
    </w:p>
    <w:p w:rsidR="005B1101" w:rsidRDefault="005B1101" w:rsidP="005B1101">
      <w:pPr>
        <w:pStyle w:val="a5"/>
      </w:pPr>
      <w:r>
        <w:rPr>
          <w:rFonts w:ascii="黑体" w:eastAsia="黑体" w:hAnsi="黑体"/>
        </w:rPr>
        <w:t>第五条</w:t>
      </w:r>
      <w:r>
        <w:t>  </w:t>
      </w:r>
      <w:r>
        <w:rPr>
          <w:rFonts w:ascii="仿宋" w:eastAsia="仿宋" w:hAnsi="仿宋"/>
        </w:rPr>
        <w:t>我区重点工业设计平台需同时满足以下条件：</w:t>
      </w:r>
    </w:p>
    <w:p w:rsidR="005B1101" w:rsidRDefault="005B1101" w:rsidP="005B1101">
      <w:pPr>
        <w:pStyle w:val="a5"/>
      </w:pPr>
      <w:r>
        <w:rPr>
          <w:rFonts w:hint="eastAsia"/>
        </w:rPr>
        <w:t> </w:t>
      </w:r>
      <w:r>
        <w:rPr>
          <w:rFonts w:ascii="仿宋" w:eastAsia="仿宋" w:hAnsi="仿宋"/>
        </w:rPr>
        <w:t>（一）工商注册地在佛山市南海区，且具有独立法人资格；</w:t>
      </w:r>
    </w:p>
    <w:p w:rsidR="005B1101" w:rsidRDefault="005B1101" w:rsidP="005B1101">
      <w:pPr>
        <w:pStyle w:val="a5"/>
      </w:pPr>
      <w:r>
        <w:rPr>
          <w:rFonts w:hint="eastAsia"/>
        </w:rPr>
        <w:t> </w:t>
      </w:r>
      <w:r>
        <w:rPr>
          <w:rFonts w:ascii="仿宋" w:eastAsia="仿宋" w:hAnsi="仿宋"/>
        </w:rPr>
        <w:t>（二）具有独立的办公场所，且企业团队人员数量不少于</w:t>
      </w:r>
      <w:r>
        <w:t>10人（以社保</w:t>
      </w:r>
      <w:r>
        <w:rPr>
          <w:rFonts w:ascii="仿宋" w:eastAsia="仿宋" w:hAnsi="仿宋"/>
        </w:rPr>
        <w:t>和劳动合同为准）；</w:t>
      </w:r>
    </w:p>
    <w:p w:rsidR="005B1101" w:rsidRDefault="005B1101" w:rsidP="005B1101">
      <w:pPr>
        <w:pStyle w:val="a5"/>
      </w:pPr>
      <w:r>
        <w:rPr>
          <w:rFonts w:hint="eastAsia"/>
        </w:rPr>
        <w:t> </w:t>
      </w:r>
      <w:r>
        <w:rPr>
          <w:rFonts w:ascii="仿宋" w:eastAsia="仿宋" w:hAnsi="仿宋"/>
        </w:rPr>
        <w:t>（三）具备标准化产品设计报价体系；</w:t>
      </w:r>
    </w:p>
    <w:p w:rsidR="005B1101" w:rsidRDefault="005B1101" w:rsidP="005B1101">
      <w:pPr>
        <w:pStyle w:val="a5"/>
      </w:pPr>
      <w:r>
        <w:rPr>
          <w:rFonts w:hint="eastAsia"/>
        </w:rPr>
        <w:t> </w:t>
      </w:r>
      <w:r>
        <w:rPr>
          <w:rFonts w:ascii="仿宋" w:eastAsia="仿宋" w:hAnsi="仿宋"/>
        </w:rPr>
        <w:t>（四）被认定为国家级工业设计中心（国家工信部认定）的工业设计企业，或由具有国家级工业设计中心（国家工信部认定）资质的工业设计企业直接或者间接控股的工业设计企业。</w:t>
      </w:r>
    </w:p>
    <w:p w:rsidR="005B1101" w:rsidRDefault="005B1101" w:rsidP="005B1101">
      <w:pPr>
        <w:pStyle w:val="a5"/>
      </w:pPr>
      <w:r>
        <w:rPr>
          <w:rFonts w:ascii="黑体" w:eastAsia="黑体" w:hAnsi="黑体"/>
        </w:rPr>
        <w:t>第六条</w:t>
      </w:r>
      <w:r>
        <w:t>  </w:t>
      </w:r>
      <w:r>
        <w:rPr>
          <w:rFonts w:ascii="仿宋" w:eastAsia="仿宋" w:hAnsi="仿宋"/>
        </w:rPr>
        <w:t>由区科技主管部门向社会发布南海区重点工业设计服务平台征集指南，明确具体要求，</w:t>
      </w:r>
      <w:proofErr w:type="gramStart"/>
      <w:r>
        <w:rPr>
          <w:rFonts w:ascii="仿宋" w:eastAsia="仿宋" w:hAnsi="仿宋"/>
        </w:rPr>
        <w:t>全年内</w:t>
      </w:r>
      <w:proofErr w:type="gramEnd"/>
      <w:r>
        <w:rPr>
          <w:rFonts w:ascii="仿宋" w:eastAsia="仿宋" w:hAnsi="仿宋"/>
        </w:rPr>
        <w:t>均接受设计服务平台申报。区科技主管部门每季度组织专家对申报材料进行一次集中评审，并将评审结果公示后报区政府审批，最后公布具体名单。</w:t>
      </w:r>
    </w:p>
    <w:p w:rsidR="005B1101" w:rsidRDefault="005B1101" w:rsidP="005B1101">
      <w:pPr>
        <w:pStyle w:val="a5"/>
      </w:pPr>
      <w:r>
        <w:rPr>
          <w:rFonts w:ascii="黑体" w:eastAsia="黑体" w:hAnsi="黑体"/>
        </w:rPr>
        <w:t>第七条</w:t>
      </w:r>
      <w:r>
        <w:t>  </w:t>
      </w:r>
      <w:r>
        <w:rPr>
          <w:rFonts w:ascii="仿宋" w:eastAsia="仿宋" w:hAnsi="仿宋"/>
        </w:rPr>
        <w:t>拟认定的重点工业设计服务平台公示时间为</w:t>
      </w:r>
      <w:r>
        <w:t>7天</w:t>
      </w:r>
      <w:r>
        <w:rPr>
          <w:rFonts w:ascii="仿宋" w:eastAsia="仿宋" w:hAnsi="仿宋"/>
        </w:rPr>
        <w:t>，任何单位或个人有异议的，可通过书面署名形式向区科技主管部门提出，区科技主管部门自异议提出之日起</w:t>
      </w:r>
      <w:r>
        <w:t>15个工作日内予以答复。</w:t>
      </w:r>
    </w:p>
    <w:p w:rsidR="005B1101" w:rsidRDefault="005B1101" w:rsidP="005B1101">
      <w:pPr>
        <w:pStyle w:val="a5"/>
      </w:pPr>
      <w:r>
        <w:rPr>
          <w:rFonts w:ascii="黑体" w:eastAsia="黑体" w:hAnsi="黑体"/>
        </w:rPr>
        <w:t>第八条</w:t>
      </w:r>
      <w:r>
        <w:t>  </w:t>
      </w:r>
      <w:r>
        <w:rPr>
          <w:rFonts w:ascii="仿宋" w:eastAsia="仿宋" w:hAnsi="仿宋"/>
        </w:rPr>
        <w:t>经公布的重点工业设计服务平台应保证服务质量，并自觉接受监督。</w:t>
      </w:r>
    </w:p>
    <w:p w:rsidR="005B1101" w:rsidRDefault="005B1101" w:rsidP="005B1101">
      <w:pPr>
        <w:pStyle w:val="a5"/>
      </w:pPr>
      <w:r>
        <w:t> </w:t>
      </w:r>
    </w:p>
    <w:p w:rsidR="005B1101" w:rsidRDefault="005B1101" w:rsidP="005B1101">
      <w:pPr>
        <w:pStyle w:val="a5"/>
        <w:jc w:val="center"/>
      </w:pPr>
      <w:r>
        <w:rPr>
          <w:rFonts w:ascii="方正小标宋简体" w:eastAsia="方正小标宋简体"/>
        </w:rPr>
        <w:t>第三章</w:t>
      </w:r>
      <w:r>
        <w:t xml:space="preserve">  </w:t>
      </w:r>
      <w:r>
        <w:rPr>
          <w:rFonts w:ascii="方正小标宋简体" w:eastAsia="方正小标宋简体"/>
        </w:rPr>
        <w:t>扶持项目及额度</w:t>
      </w:r>
    </w:p>
    <w:p w:rsidR="005B1101" w:rsidRDefault="005B1101" w:rsidP="005B1101">
      <w:pPr>
        <w:pStyle w:val="a5"/>
      </w:pPr>
      <w:r>
        <w:rPr>
          <w:rFonts w:ascii="黑体" w:eastAsia="黑体" w:hAnsi="黑体"/>
        </w:rPr>
        <w:t>第九条</w:t>
      </w:r>
      <w:r>
        <w:t xml:space="preserve">  </w:t>
      </w:r>
      <w:r>
        <w:rPr>
          <w:rFonts w:ascii="仿宋" w:eastAsia="仿宋" w:hAnsi="仿宋"/>
        </w:rPr>
        <w:t>专项扶持资金每年总额度为</w:t>
      </w:r>
      <w:r>
        <w:t>3000万元，采取先到先得方式</w:t>
      </w:r>
      <w:r>
        <w:rPr>
          <w:rFonts w:ascii="仿宋" w:eastAsia="仿宋" w:hAnsi="仿宋"/>
        </w:rPr>
        <w:t>，当年额度用完即止。</w:t>
      </w:r>
    </w:p>
    <w:p w:rsidR="005B1101" w:rsidRDefault="005B1101" w:rsidP="005B1101">
      <w:pPr>
        <w:pStyle w:val="a5"/>
      </w:pPr>
      <w:r>
        <w:rPr>
          <w:rFonts w:ascii="黑体" w:eastAsia="黑体" w:hAnsi="黑体"/>
        </w:rPr>
        <w:t>第十条</w:t>
      </w:r>
      <w:r>
        <w:t>  </w:t>
      </w:r>
      <w:r>
        <w:rPr>
          <w:rFonts w:ascii="仿宋" w:eastAsia="仿宋" w:hAnsi="仿宋"/>
        </w:rPr>
        <w:t>对南海区内企业、科研院校、行业协会和商会等购买重点工业设计服务平台的工业设计服务给予补贴：</w:t>
      </w:r>
    </w:p>
    <w:p w:rsidR="005B1101" w:rsidRDefault="005B1101" w:rsidP="005B1101">
      <w:pPr>
        <w:pStyle w:val="a5"/>
      </w:pPr>
      <w:r>
        <w:rPr>
          <w:rFonts w:ascii="仿宋" w:eastAsia="仿宋" w:hAnsi="仿宋"/>
        </w:rPr>
        <w:t>（一）购买服务方为南海区内规模以上高新技术企业、</w:t>
      </w:r>
      <w:r>
        <w:t>“</w:t>
      </w:r>
      <w:r>
        <w:rPr>
          <w:rFonts w:ascii="仿宋" w:eastAsia="仿宋" w:hAnsi="仿宋"/>
        </w:rPr>
        <w:t>北斗星</w:t>
      </w:r>
      <w:r>
        <w:t>”</w:t>
      </w:r>
      <w:r>
        <w:rPr>
          <w:rFonts w:ascii="仿宋" w:eastAsia="仿宋" w:hAnsi="仿宋"/>
        </w:rPr>
        <w:t>企业、</w:t>
      </w:r>
      <w:r>
        <w:t>“</w:t>
      </w:r>
      <w:r>
        <w:rPr>
          <w:rFonts w:ascii="仿宋" w:eastAsia="仿宋" w:hAnsi="仿宋"/>
        </w:rPr>
        <w:t>南海制造业全国隐形冠军</w:t>
      </w:r>
      <w:r>
        <w:t>”</w:t>
      </w:r>
      <w:r>
        <w:rPr>
          <w:rFonts w:ascii="仿宋" w:eastAsia="仿宋" w:hAnsi="仿宋"/>
        </w:rPr>
        <w:t>企业、</w:t>
      </w:r>
      <w:r>
        <w:t>“</w:t>
      </w:r>
      <w:r>
        <w:rPr>
          <w:rFonts w:ascii="仿宋" w:eastAsia="仿宋" w:hAnsi="仿宋"/>
        </w:rPr>
        <w:t>雄鹰计划</w:t>
      </w:r>
      <w:r>
        <w:t>”</w:t>
      </w:r>
      <w:r>
        <w:rPr>
          <w:rFonts w:ascii="仿宋" w:eastAsia="仿宋" w:hAnsi="仿宋"/>
        </w:rPr>
        <w:t>重点企业的，按工业设计服务项目金额的</w:t>
      </w:r>
      <w:r>
        <w:t>50%给予补贴。单个企业</w:t>
      </w:r>
      <w:r>
        <w:rPr>
          <w:rFonts w:ascii="仿宋" w:eastAsia="仿宋" w:hAnsi="仿宋"/>
        </w:rPr>
        <w:t>年度可累计享受补贴上限为</w:t>
      </w:r>
      <w:r>
        <w:t>100</w:t>
      </w:r>
      <w:r>
        <w:rPr>
          <w:rFonts w:ascii="仿宋" w:eastAsia="仿宋" w:hAnsi="仿宋"/>
        </w:rPr>
        <w:t>万元；</w:t>
      </w:r>
    </w:p>
    <w:p w:rsidR="005B1101" w:rsidRDefault="005B1101" w:rsidP="005B1101">
      <w:pPr>
        <w:pStyle w:val="a5"/>
      </w:pPr>
      <w:r>
        <w:rPr>
          <w:rFonts w:ascii="仿宋" w:eastAsia="仿宋" w:hAnsi="仿宋"/>
        </w:rPr>
        <w:lastRenderedPageBreak/>
        <w:t>（二）购买服务方为南海区内科</w:t>
      </w:r>
      <w:proofErr w:type="gramStart"/>
      <w:r>
        <w:rPr>
          <w:rFonts w:ascii="仿宋" w:eastAsia="仿宋" w:hAnsi="仿宋"/>
        </w:rPr>
        <w:t>研</w:t>
      </w:r>
      <w:proofErr w:type="gramEnd"/>
      <w:r>
        <w:rPr>
          <w:rFonts w:ascii="仿宋" w:eastAsia="仿宋" w:hAnsi="仿宋"/>
        </w:rPr>
        <w:t>院校、行业协会、商会和其他类型企业的，按工业设计服务项目金额的</w:t>
      </w:r>
      <w:r>
        <w:t>50%给予补贴。单个科研院校、行业协会、商会及其他类型企业</w:t>
      </w:r>
      <w:r>
        <w:rPr>
          <w:rFonts w:ascii="仿宋" w:eastAsia="仿宋" w:hAnsi="仿宋"/>
        </w:rPr>
        <w:t>年度可累计享受补贴上限为</w:t>
      </w:r>
      <w:r>
        <w:t>50</w:t>
      </w:r>
      <w:r>
        <w:rPr>
          <w:rFonts w:ascii="仿宋" w:eastAsia="仿宋" w:hAnsi="仿宋"/>
        </w:rPr>
        <w:t>万元。</w:t>
      </w:r>
    </w:p>
    <w:p w:rsidR="005B1101" w:rsidRDefault="005B1101" w:rsidP="005B1101">
      <w:pPr>
        <w:pStyle w:val="a5"/>
      </w:pPr>
      <w:r>
        <w:rPr>
          <w:rFonts w:ascii="黑体" w:eastAsia="黑体" w:hAnsi="黑体"/>
        </w:rPr>
        <w:t>第十一条</w:t>
      </w:r>
      <w:r>
        <w:t>  </w:t>
      </w:r>
      <w:r>
        <w:rPr>
          <w:rFonts w:ascii="仿宋" w:eastAsia="仿宋" w:hAnsi="仿宋"/>
        </w:rPr>
        <w:t>鼓励重点工业设计服务平台做大做强。如重点工业设计服务平台的服务对象为南海区外佛山市内制造企业、科研院校的，则按工业设计服务项目金额的</w:t>
      </w:r>
      <w:r>
        <w:t>20%</w:t>
      </w:r>
      <w:r>
        <w:rPr>
          <w:rFonts w:ascii="仿宋" w:eastAsia="仿宋" w:hAnsi="仿宋"/>
        </w:rPr>
        <w:t>对重点工业设计服务平台进行奖励，每一服务对象，服务平台年度可累计享受奖励上限为</w:t>
      </w:r>
      <w:r>
        <w:t>30万</w:t>
      </w:r>
      <w:r>
        <w:rPr>
          <w:rFonts w:ascii="仿宋" w:eastAsia="仿宋" w:hAnsi="仿宋"/>
        </w:rPr>
        <w:t>元。本条款扶持资金每年总额度为</w:t>
      </w:r>
      <w:r>
        <w:t>500万元，</w:t>
      </w:r>
      <w:r>
        <w:rPr>
          <w:rFonts w:ascii="仿宋" w:eastAsia="仿宋" w:hAnsi="仿宋"/>
        </w:rPr>
        <w:t>当年额度用完即止。</w:t>
      </w:r>
    </w:p>
    <w:p w:rsidR="005B1101" w:rsidRDefault="005B1101" w:rsidP="005B1101">
      <w:pPr>
        <w:pStyle w:val="a5"/>
      </w:pPr>
      <w:r>
        <w:rPr>
          <w:rFonts w:ascii="黑体" w:eastAsia="黑体" w:hAnsi="黑体"/>
        </w:rPr>
        <w:t>第十二条</w:t>
      </w:r>
      <w:r>
        <w:t>  </w:t>
      </w:r>
      <w:r>
        <w:rPr>
          <w:rFonts w:ascii="仿宋" w:eastAsia="仿宋" w:hAnsi="仿宋"/>
        </w:rPr>
        <w:t>奖励南海区内企业以设计主体身份参加国内外工业设计奖和设计专利奖奖项评选，对获得以下奖项的进行奖励：</w:t>
      </w:r>
    </w:p>
    <w:p w:rsidR="005B1101" w:rsidRDefault="005B1101" w:rsidP="005B1101">
      <w:pPr>
        <w:pStyle w:val="a5"/>
      </w:pPr>
      <w:r>
        <w:rPr>
          <w:rFonts w:hint="eastAsia"/>
        </w:rPr>
        <w:t> </w:t>
      </w:r>
      <w:r>
        <w:rPr>
          <w:rFonts w:ascii="仿宋" w:eastAsia="仿宋" w:hAnsi="仿宋"/>
        </w:rPr>
        <w:t>（一）获得</w:t>
      </w:r>
      <w:proofErr w:type="spellStart"/>
      <w:r>
        <w:t>iF</w:t>
      </w:r>
      <w:proofErr w:type="spellEnd"/>
      <w:r>
        <w:t>国际设计金奖、红点之星、红点至尊奖的，每项奖励50万元；</w:t>
      </w:r>
    </w:p>
    <w:p w:rsidR="005B1101" w:rsidRDefault="005B1101" w:rsidP="005B1101">
      <w:pPr>
        <w:pStyle w:val="a5"/>
      </w:pPr>
      <w:r>
        <w:rPr>
          <w:rFonts w:hint="eastAsia"/>
        </w:rPr>
        <w:t> </w:t>
      </w:r>
      <w:r>
        <w:rPr>
          <w:rFonts w:ascii="仿宋" w:eastAsia="仿宋" w:hAnsi="仿宋"/>
        </w:rPr>
        <w:t>（二）获得中国创新设计</w:t>
      </w:r>
      <w:proofErr w:type="gramStart"/>
      <w:r>
        <w:rPr>
          <w:rFonts w:ascii="仿宋" w:eastAsia="仿宋" w:hAnsi="仿宋"/>
        </w:rPr>
        <w:t>红星奖</w:t>
      </w:r>
      <w:proofErr w:type="gramEnd"/>
      <w:r>
        <w:t>(金奖以上)、国家级工业设计奖(中国优秀工业设计奖金奖)、广东省“省长杯”工业设计奖(金奖以上)、</w:t>
      </w:r>
      <w:r>
        <w:rPr>
          <w:rFonts w:ascii="仿宋" w:eastAsia="仿宋" w:hAnsi="仿宋"/>
        </w:rPr>
        <w:t>中国专利金奖、中国外观设计金奖的，每项奖励</w:t>
      </w:r>
      <w:r>
        <w:t>10万元；</w:t>
      </w:r>
    </w:p>
    <w:p w:rsidR="005B1101" w:rsidRDefault="005B1101" w:rsidP="005B1101">
      <w:pPr>
        <w:pStyle w:val="a5"/>
      </w:pPr>
      <w:r>
        <w:rPr>
          <w:rFonts w:hint="eastAsia"/>
        </w:rPr>
        <w:t> </w:t>
      </w:r>
      <w:r>
        <w:rPr>
          <w:rFonts w:ascii="仿宋" w:eastAsia="仿宋" w:hAnsi="仿宋"/>
        </w:rPr>
        <w:t>（三）获得中国创新设计</w:t>
      </w:r>
      <w:proofErr w:type="gramStart"/>
      <w:r>
        <w:rPr>
          <w:rFonts w:ascii="仿宋" w:eastAsia="仿宋" w:hAnsi="仿宋"/>
        </w:rPr>
        <w:t>红星奖</w:t>
      </w:r>
      <w:proofErr w:type="gramEnd"/>
      <w:r>
        <w:rPr>
          <w:rFonts w:ascii="仿宋" w:eastAsia="仿宋" w:hAnsi="仿宋"/>
        </w:rPr>
        <w:t>银奖、广东省</w:t>
      </w:r>
      <w:r>
        <w:t>“省长杯”工业设计奖银奖、IDEA奖(银奖以上)、G-MARK奖(金奖)的</w:t>
      </w:r>
      <w:r>
        <w:rPr>
          <w:rFonts w:ascii="仿宋" w:eastAsia="仿宋" w:hAnsi="仿宋"/>
        </w:rPr>
        <w:t>，每项奖励</w:t>
      </w:r>
      <w:r>
        <w:t>5万元。</w:t>
      </w:r>
    </w:p>
    <w:p w:rsidR="005B1101" w:rsidRDefault="005B1101" w:rsidP="005B1101">
      <w:pPr>
        <w:pStyle w:val="a5"/>
      </w:pPr>
      <w:r>
        <w:rPr>
          <w:rFonts w:hint="eastAsia"/>
        </w:rPr>
        <w:t> </w:t>
      </w:r>
      <w:r>
        <w:rPr>
          <w:rFonts w:ascii="仿宋" w:eastAsia="仿宋" w:hAnsi="仿宋"/>
        </w:rPr>
        <w:t>（四）获得中国创新设计红星奖、广东省</w:t>
      </w:r>
      <w:r>
        <w:t>“省长杯”工业设计奖、</w:t>
      </w:r>
      <w:proofErr w:type="spellStart"/>
      <w:r>
        <w:t>iF</w:t>
      </w:r>
      <w:proofErr w:type="spellEnd"/>
      <w:r>
        <w:t>国际设计奖、红星奖、IDEA奖、G-MARK</w:t>
      </w:r>
      <w:proofErr w:type="gramStart"/>
      <w:r>
        <w:t>奖</w:t>
      </w:r>
      <w:r>
        <w:rPr>
          <w:rFonts w:ascii="仿宋" w:eastAsia="仿宋" w:hAnsi="仿宋"/>
        </w:rPr>
        <w:t>其它</w:t>
      </w:r>
      <w:proofErr w:type="gramEnd"/>
      <w:r>
        <w:rPr>
          <w:rFonts w:ascii="仿宋" w:eastAsia="仿宋" w:hAnsi="仿宋"/>
        </w:rPr>
        <w:t>层次奖项的，每项奖励</w:t>
      </w:r>
      <w:r>
        <w:t>1万元。</w:t>
      </w:r>
    </w:p>
    <w:p w:rsidR="005B1101" w:rsidRDefault="005B1101" w:rsidP="005B1101">
      <w:pPr>
        <w:pStyle w:val="a5"/>
      </w:pPr>
      <w:r>
        <w:rPr>
          <w:rFonts w:ascii="仿宋" w:eastAsia="仿宋" w:hAnsi="仿宋"/>
        </w:rPr>
        <w:t>单个工业设计作品同类别奖励只可申请一次。本条奖励的申请时间为自奖项评委会发布获奖公告之日起</w:t>
      </w:r>
      <w:r>
        <w:t>180天内，逾期不予受理。              </w:t>
      </w:r>
    </w:p>
    <w:p w:rsidR="005B1101" w:rsidRDefault="005B1101" w:rsidP="005B1101">
      <w:pPr>
        <w:pStyle w:val="a5"/>
      </w:pPr>
      <w:r>
        <w:t> </w:t>
      </w:r>
    </w:p>
    <w:p w:rsidR="005B1101" w:rsidRDefault="005B1101" w:rsidP="005B1101">
      <w:pPr>
        <w:pStyle w:val="a5"/>
        <w:jc w:val="center"/>
      </w:pPr>
      <w:r>
        <w:rPr>
          <w:rFonts w:ascii="方正小标宋简体" w:eastAsia="方正小标宋简体"/>
        </w:rPr>
        <w:t>第四章</w:t>
      </w:r>
      <w:r>
        <w:t xml:space="preserve"> </w:t>
      </w:r>
      <w:r>
        <w:rPr>
          <w:rFonts w:ascii="方正小标宋简体" w:eastAsia="方正小标宋简体"/>
        </w:rPr>
        <w:t>扶持申请流程</w:t>
      </w:r>
    </w:p>
    <w:p w:rsidR="005B1101" w:rsidRDefault="005B1101" w:rsidP="005B1101">
      <w:pPr>
        <w:pStyle w:val="a5"/>
      </w:pPr>
      <w:r>
        <w:rPr>
          <w:rFonts w:ascii="黑体" w:eastAsia="黑体" w:hAnsi="黑体"/>
        </w:rPr>
        <w:t>第十三条</w:t>
      </w:r>
      <w:r>
        <w:t>  </w:t>
      </w:r>
      <w:r>
        <w:rPr>
          <w:rFonts w:ascii="仿宋" w:eastAsia="仿宋" w:hAnsi="仿宋"/>
        </w:rPr>
        <w:t>区科技主管部门负责申请材料的审核、扶持资金报批、资金发放及监督工作。区科技主管部门以购买服务方式委托第三方（受托单位）负责扶持资金申请材料的受理、初审及日常管理工作。</w:t>
      </w:r>
    </w:p>
    <w:p w:rsidR="005B1101" w:rsidRDefault="005B1101" w:rsidP="005B1101">
      <w:pPr>
        <w:pStyle w:val="a5"/>
      </w:pPr>
      <w:r>
        <w:rPr>
          <w:rFonts w:ascii="黑体" w:eastAsia="黑体" w:hAnsi="黑体"/>
        </w:rPr>
        <w:t>第十四条</w:t>
      </w:r>
      <w:r>
        <w:t>  </w:t>
      </w:r>
      <w:r>
        <w:rPr>
          <w:rFonts w:ascii="仿宋" w:eastAsia="仿宋" w:hAnsi="仿宋"/>
        </w:rPr>
        <w:t>各申请主体可按服务合同已发生的阶段性付款申请相应扶持，每月</w:t>
      </w:r>
      <w:r>
        <w:t>25日截止当月</w:t>
      </w:r>
      <w:r>
        <w:rPr>
          <w:rFonts w:ascii="仿宋" w:eastAsia="仿宋" w:hAnsi="仿宋"/>
        </w:rPr>
        <w:t>扶持资金申请。先由受托单位受理和形式审查，然后经区科技主管部门初步审核，再报区政府审批，最后由区科技主管部门根据区政府的批复提交区财政局发放。</w:t>
      </w:r>
    </w:p>
    <w:p w:rsidR="005B1101" w:rsidRDefault="005B1101" w:rsidP="005B1101">
      <w:pPr>
        <w:pStyle w:val="a5"/>
      </w:pPr>
      <w:r>
        <w:rPr>
          <w:rFonts w:ascii="黑体" w:eastAsia="黑体" w:hAnsi="黑体"/>
        </w:rPr>
        <w:t>第十五条</w:t>
      </w:r>
      <w:r>
        <w:t>  </w:t>
      </w:r>
      <w:r>
        <w:rPr>
          <w:rFonts w:ascii="仿宋" w:eastAsia="仿宋" w:hAnsi="仿宋"/>
        </w:rPr>
        <w:t>申请材料清单</w:t>
      </w:r>
    </w:p>
    <w:p w:rsidR="005B1101" w:rsidRDefault="005B1101" w:rsidP="005B1101">
      <w:pPr>
        <w:pStyle w:val="a5"/>
      </w:pPr>
      <w:r>
        <w:rPr>
          <w:rFonts w:hint="eastAsia"/>
        </w:rPr>
        <w:t> </w:t>
      </w:r>
      <w:r>
        <w:rPr>
          <w:rFonts w:ascii="仿宋" w:eastAsia="仿宋" w:hAnsi="仿宋"/>
        </w:rPr>
        <w:t>（一）享受第十、十一条的：</w:t>
      </w:r>
    </w:p>
    <w:p w:rsidR="005B1101" w:rsidRDefault="005B1101" w:rsidP="005B1101">
      <w:pPr>
        <w:pStyle w:val="a5"/>
      </w:pPr>
      <w:r>
        <w:lastRenderedPageBreak/>
        <w:t>  1</w:t>
      </w:r>
      <w:r>
        <w:rPr>
          <w:rFonts w:ascii="仿宋" w:eastAsia="仿宋" w:hAnsi="仿宋"/>
        </w:rPr>
        <w:t>．资金申请表；</w:t>
      </w:r>
    </w:p>
    <w:p w:rsidR="005B1101" w:rsidRDefault="005B1101" w:rsidP="005B1101">
      <w:pPr>
        <w:pStyle w:val="a5"/>
      </w:pPr>
      <w:r>
        <w:t>  2</w:t>
      </w:r>
      <w:r>
        <w:rPr>
          <w:rFonts w:ascii="仿宋" w:eastAsia="仿宋" w:hAnsi="仿宋"/>
        </w:rPr>
        <w:t>．重点工业设计服务平台（企业）和服务对象签订的产品设计合同书；</w:t>
      </w:r>
    </w:p>
    <w:p w:rsidR="005B1101" w:rsidRDefault="005B1101" w:rsidP="005B1101">
      <w:pPr>
        <w:pStyle w:val="a5"/>
      </w:pPr>
      <w:r>
        <w:t>  3</w:t>
      </w:r>
      <w:r>
        <w:rPr>
          <w:rFonts w:ascii="仿宋" w:eastAsia="仿宋" w:hAnsi="仿宋"/>
        </w:rPr>
        <w:t>．服务已交付证明材料或阶段性成果完成证明材料（包括但不限于样品、验收文件等）；</w:t>
      </w:r>
    </w:p>
    <w:p w:rsidR="005B1101" w:rsidRDefault="005B1101" w:rsidP="005B1101">
      <w:pPr>
        <w:pStyle w:val="a5"/>
      </w:pPr>
      <w:r>
        <w:t>  4</w:t>
      </w:r>
      <w:r>
        <w:rPr>
          <w:rFonts w:ascii="仿宋" w:eastAsia="仿宋" w:hAnsi="仿宋"/>
        </w:rPr>
        <w:t>．服务发票；</w:t>
      </w:r>
    </w:p>
    <w:p w:rsidR="005B1101" w:rsidRDefault="005B1101" w:rsidP="005B1101">
      <w:pPr>
        <w:pStyle w:val="a5"/>
      </w:pPr>
      <w:r>
        <w:t>  5</w:t>
      </w:r>
      <w:r>
        <w:rPr>
          <w:rFonts w:ascii="仿宋" w:eastAsia="仿宋" w:hAnsi="仿宋"/>
        </w:rPr>
        <w:t>．申请主体身份证明文件。</w:t>
      </w:r>
    </w:p>
    <w:p w:rsidR="005B1101" w:rsidRDefault="005B1101" w:rsidP="005B1101">
      <w:pPr>
        <w:pStyle w:val="a5"/>
      </w:pPr>
      <w:r>
        <w:rPr>
          <w:rFonts w:ascii="仿宋" w:eastAsia="仿宋" w:hAnsi="仿宋"/>
        </w:rPr>
        <w:t>（二）享受第十二条的：</w:t>
      </w:r>
    </w:p>
    <w:p w:rsidR="005B1101" w:rsidRDefault="005B1101" w:rsidP="005B1101">
      <w:pPr>
        <w:pStyle w:val="a5"/>
      </w:pPr>
      <w:r>
        <w:t>  1</w:t>
      </w:r>
      <w:r>
        <w:rPr>
          <w:rFonts w:ascii="仿宋" w:eastAsia="仿宋" w:hAnsi="仿宋"/>
        </w:rPr>
        <w:t>．资金申请表；</w:t>
      </w:r>
    </w:p>
    <w:p w:rsidR="005B1101" w:rsidRDefault="005B1101" w:rsidP="005B1101">
      <w:pPr>
        <w:pStyle w:val="a5"/>
      </w:pPr>
      <w:r>
        <w:t>  2</w:t>
      </w:r>
      <w:r>
        <w:rPr>
          <w:rFonts w:ascii="仿宋" w:eastAsia="仿宋" w:hAnsi="仿宋"/>
        </w:rPr>
        <w:t>．获得相应奖励的证明材料；</w:t>
      </w:r>
    </w:p>
    <w:p w:rsidR="005B1101" w:rsidRDefault="005B1101" w:rsidP="005B1101">
      <w:pPr>
        <w:pStyle w:val="a5"/>
      </w:pPr>
      <w:r>
        <w:t>  3</w:t>
      </w:r>
      <w:r>
        <w:rPr>
          <w:rFonts w:ascii="仿宋" w:eastAsia="仿宋" w:hAnsi="仿宋"/>
        </w:rPr>
        <w:t>．申请主体身份证明文件。</w:t>
      </w:r>
    </w:p>
    <w:p w:rsidR="005B1101" w:rsidRDefault="005B1101" w:rsidP="005B1101">
      <w:pPr>
        <w:pStyle w:val="a5"/>
      </w:pPr>
      <w:r>
        <w:rPr>
          <w:rFonts w:ascii="黑体" w:eastAsia="黑体" w:hAnsi="黑体"/>
        </w:rPr>
        <w:t>第十六条</w:t>
      </w:r>
      <w:r>
        <w:t>  </w:t>
      </w:r>
      <w:r>
        <w:rPr>
          <w:rFonts w:ascii="仿宋" w:eastAsia="仿宋" w:hAnsi="仿宋"/>
        </w:rPr>
        <w:t>受托单位应每月向区科技主管部门报送扶持资金的使用情况，包括申请数量、申请明细、双方签订的合同电子文档，以及扶持资金使用金额、产生的成果等数据。</w:t>
      </w:r>
    </w:p>
    <w:p w:rsidR="005B1101" w:rsidRDefault="005B1101" w:rsidP="005B1101">
      <w:pPr>
        <w:pStyle w:val="a5"/>
      </w:pPr>
      <w:r>
        <w:t>  </w:t>
      </w:r>
    </w:p>
    <w:p w:rsidR="005B1101" w:rsidRDefault="005B1101" w:rsidP="005B1101">
      <w:pPr>
        <w:pStyle w:val="a5"/>
        <w:jc w:val="center"/>
      </w:pPr>
      <w:r>
        <w:rPr>
          <w:rFonts w:ascii="方正小标宋简体" w:eastAsia="方正小标宋简体"/>
        </w:rPr>
        <w:t>第五章</w:t>
      </w:r>
      <w:r>
        <w:t xml:space="preserve">  </w:t>
      </w:r>
      <w:r>
        <w:rPr>
          <w:rFonts w:ascii="方正小标宋简体" w:eastAsia="方正小标宋简体"/>
        </w:rPr>
        <w:t>监督与绩效考核</w:t>
      </w:r>
    </w:p>
    <w:p w:rsidR="005B1101" w:rsidRDefault="005B1101" w:rsidP="005B1101">
      <w:pPr>
        <w:pStyle w:val="a5"/>
      </w:pPr>
      <w:r>
        <w:rPr>
          <w:rFonts w:ascii="黑体" w:eastAsia="黑体" w:hAnsi="黑体"/>
        </w:rPr>
        <w:t>第十七条</w:t>
      </w:r>
      <w:r>
        <w:t>  </w:t>
      </w:r>
      <w:r>
        <w:rPr>
          <w:rFonts w:ascii="仿宋" w:eastAsia="仿宋" w:hAnsi="仿宋"/>
        </w:rPr>
        <w:t>对骗取扶持资金的单位，追回骗取资金，</w:t>
      </w:r>
      <w:r>
        <w:t>3年内不再给予其科技项目和政府资金支持，并保留进一步追究其法律责任的权利。</w:t>
      </w:r>
    </w:p>
    <w:p w:rsidR="005B1101" w:rsidRDefault="005B1101" w:rsidP="005B1101">
      <w:pPr>
        <w:pStyle w:val="a5"/>
      </w:pPr>
      <w:r>
        <w:rPr>
          <w:rFonts w:ascii="黑体" w:eastAsia="黑体" w:hAnsi="黑体"/>
        </w:rPr>
        <w:t>第十八条</w:t>
      </w:r>
      <w:r>
        <w:t>  </w:t>
      </w:r>
      <w:r>
        <w:rPr>
          <w:rFonts w:ascii="仿宋" w:eastAsia="仿宋" w:hAnsi="仿宋"/>
        </w:rPr>
        <w:t>区科技主管部门不定期对重点工业设计服务平台进行督查，对不符合相关规定的平台进行警告或撤销；对虚构服务项目行为，保留进一步追究其法律责任的权利。</w:t>
      </w:r>
    </w:p>
    <w:p w:rsidR="005B1101" w:rsidRDefault="005B1101" w:rsidP="005B1101">
      <w:pPr>
        <w:pStyle w:val="a5"/>
      </w:pPr>
      <w:r>
        <w:rPr>
          <w:rFonts w:ascii="黑体" w:eastAsia="黑体" w:hAnsi="黑体"/>
        </w:rPr>
        <w:t>第十九条</w:t>
      </w:r>
      <w:r>
        <w:t>  </w:t>
      </w:r>
      <w:r>
        <w:rPr>
          <w:rFonts w:ascii="仿宋" w:eastAsia="仿宋" w:hAnsi="仿宋"/>
        </w:rPr>
        <w:t>区财政主管部门会同相关主管部门对扶持资金使用情况进行绩效评价。</w:t>
      </w:r>
    </w:p>
    <w:p w:rsidR="005B1101" w:rsidRDefault="005B1101" w:rsidP="005B1101">
      <w:pPr>
        <w:pStyle w:val="a5"/>
      </w:pPr>
      <w:r>
        <w:t> </w:t>
      </w:r>
    </w:p>
    <w:p w:rsidR="005B1101" w:rsidRDefault="005B1101" w:rsidP="005B1101">
      <w:pPr>
        <w:pStyle w:val="a5"/>
        <w:jc w:val="center"/>
      </w:pPr>
      <w:r>
        <w:rPr>
          <w:rFonts w:ascii="方正小标宋简体" w:eastAsia="方正小标宋简体"/>
        </w:rPr>
        <w:t>第六章</w:t>
      </w:r>
      <w:r>
        <w:t xml:space="preserve">  </w:t>
      </w:r>
      <w:r>
        <w:rPr>
          <w:rFonts w:ascii="方正小标宋简体" w:eastAsia="方正小标宋简体"/>
        </w:rPr>
        <w:t>附</w:t>
      </w:r>
      <w:r>
        <w:t xml:space="preserve">  </w:t>
      </w:r>
      <w:r>
        <w:rPr>
          <w:rFonts w:ascii="方正小标宋简体" w:eastAsia="方正小标宋简体"/>
        </w:rPr>
        <w:t>则</w:t>
      </w:r>
    </w:p>
    <w:p w:rsidR="005B1101" w:rsidRDefault="005B1101" w:rsidP="005B1101">
      <w:pPr>
        <w:pStyle w:val="a5"/>
      </w:pPr>
      <w:r>
        <w:rPr>
          <w:rFonts w:ascii="黑体" w:eastAsia="黑体" w:hAnsi="黑体"/>
        </w:rPr>
        <w:t>第二十条</w:t>
      </w:r>
      <w:r>
        <w:t>  </w:t>
      </w:r>
      <w:r>
        <w:rPr>
          <w:rFonts w:ascii="仿宋" w:eastAsia="仿宋" w:hAnsi="仿宋"/>
        </w:rPr>
        <w:t>本办法由区科技主管部门负责解释。</w:t>
      </w:r>
    </w:p>
    <w:p w:rsidR="005B1101" w:rsidRDefault="005B1101" w:rsidP="005B1101">
      <w:pPr>
        <w:pStyle w:val="a5"/>
      </w:pPr>
      <w:r>
        <w:rPr>
          <w:rFonts w:ascii="黑体" w:eastAsia="黑体" w:hAnsi="黑体"/>
        </w:rPr>
        <w:t>第二十一条</w:t>
      </w:r>
      <w:r>
        <w:t>  </w:t>
      </w:r>
      <w:r>
        <w:rPr>
          <w:rFonts w:ascii="仿宋" w:eastAsia="仿宋" w:hAnsi="仿宋"/>
        </w:rPr>
        <w:t>本办法扶持范围与区内其他扶持政策重复的，企业不再重复享受。</w:t>
      </w:r>
    </w:p>
    <w:p w:rsidR="005B1101" w:rsidRDefault="005B1101" w:rsidP="005B1101">
      <w:pPr>
        <w:pStyle w:val="a5"/>
      </w:pPr>
      <w:r>
        <w:rPr>
          <w:rFonts w:ascii="黑体" w:eastAsia="黑体" w:hAnsi="黑体"/>
        </w:rPr>
        <w:lastRenderedPageBreak/>
        <w:t>第二十二条</w:t>
      </w:r>
      <w:r>
        <w:t>  </w:t>
      </w:r>
      <w:r>
        <w:rPr>
          <w:rFonts w:ascii="仿宋" w:eastAsia="仿宋" w:hAnsi="仿宋"/>
        </w:rPr>
        <w:t>本办法自发布之日起实施，有效期三年。区科技主管部门每年发布本扶持办法申报指南，明确具体要求。</w:t>
      </w:r>
    </w:p>
    <w:p w:rsidR="005B1101" w:rsidRPr="005B1101" w:rsidRDefault="005B1101">
      <w:pPr>
        <w:rPr>
          <w:rFonts w:hint="eastAsia"/>
        </w:rPr>
      </w:pPr>
    </w:p>
    <w:p w:rsidR="005B1101" w:rsidRDefault="005B1101"/>
    <w:sectPr w:rsidR="005B11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101" w:rsidRDefault="005B1101" w:rsidP="005B1101">
      <w:r>
        <w:separator/>
      </w:r>
    </w:p>
  </w:endnote>
  <w:endnote w:type="continuationSeparator" w:id="1">
    <w:p w:rsidR="005B1101" w:rsidRDefault="005B1101" w:rsidP="005B11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101" w:rsidRDefault="005B1101" w:rsidP="005B1101">
      <w:r>
        <w:separator/>
      </w:r>
    </w:p>
  </w:footnote>
  <w:footnote w:type="continuationSeparator" w:id="1">
    <w:p w:rsidR="005B1101" w:rsidRDefault="005B1101" w:rsidP="005B11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101"/>
    <w:rsid w:val="005B11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1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101"/>
    <w:rPr>
      <w:sz w:val="18"/>
      <w:szCs w:val="18"/>
    </w:rPr>
  </w:style>
  <w:style w:type="paragraph" w:styleId="a4">
    <w:name w:val="footer"/>
    <w:basedOn w:val="a"/>
    <w:link w:val="Char0"/>
    <w:uiPriority w:val="99"/>
    <w:semiHidden/>
    <w:unhideWhenUsed/>
    <w:rsid w:val="005B11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1101"/>
    <w:rPr>
      <w:sz w:val="18"/>
      <w:szCs w:val="18"/>
    </w:rPr>
  </w:style>
  <w:style w:type="paragraph" w:styleId="a5">
    <w:name w:val="Normal (Web)"/>
    <w:basedOn w:val="a"/>
    <w:uiPriority w:val="99"/>
    <w:semiHidden/>
    <w:unhideWhenUsed/>
    <w:rsid w:val="005B11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4593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2</cp:revision>
  <dcterms:created xsi:type="dcterms:W3CDTF">2018-08-01T02:08:00Z</dcterms:created>
  <dcterms:modified xsi:type="dcterms:W3CDTF">2018-08-01T02:08:00Z</dcterms:modified>
</cp:coreProperties>
</file>